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2BE010" w14:textId="77777777" w:rsidR="00000000" w:rsidRDefault="00000000">
      <w:pPr>
        <w:jc w:val="center"/>
        <w:rPr>
          <w:rFonts w:eastAsia="Times New Roman"/>
          <w:b/>
          <w:sz w:val="26"/>
          <w:szCs w:val="26"/>
        </w:rPr>
      </w:pPr>
      <w:r>
        <w:rPr>
          <w:rFonts w:eastAsia="Times New Roman"/>
          <w:b/>
          <w:sz w:val="26"/>
          <w:szCs w:val="26"/>
        </w:rPr>
        <w:t>Vertrag über die Errichtung eines Stiftungsfonds</w:t>
      </w:r>
    </w:p>
    <w:p w14:paraId="0E3F9E62" w14:textId="77777777" w:rsidR="00000000" w:rsidRDefault="00000000">
      <w:pPr>
        <w:jc w:val="center"/>
        <w:rPr>
          <w:rFonts w:eastAsia="Times New Roman"/>
        </w:rPr>
      </w:pPr>
      <w:r>
        <w:rPr>
          <w:rFonts w:eastAsia="Times New Roman"/>
          <w:b/>
          <w:sz w:val="26"/>
          <w:szCs w:val="26"/>
        </w:rPr>
        <w:t>bei der Bürgerstiftung Neuenkirchen-Vörden</w:t>
      </w:r>
      <w:r>
        <w:rPr>
          <w:rFonts w:eastAsia="Times New Roman"/>
          <w:b/>
          <w:sz w:val="26"/>
          <w:szCs w:val="26"/>
        </w:rPr>
        <w:br/>
        <w:t>– Stiftungsgeschäft –</w:t>
      </w:r>
    </w:p>
    <w:p w14:paraId="39ABBD8A" w14:textId="77777777" w:rsidR="00000000" w:rsidRDefault="00000000">
      <w:pPr>
        <w:rPr>
          <w:rFonts w:eastAsia="Times New Roman"/>
        </w:rPr>
      </w:pPr>
    </w:p>
    <w:p w14:paraId="0C9329DB" w14:textId="77777777" w:rsidR="00000000" w:rsidRDefault="00000000">
      <w:pPr>
        <w:rPr>
          <w:rFonts w:eastAsia="Times New Roman"/>
        </w:rPr>
      </w:pPr>
    </w:p>
    <w:p w14:paraId="04B97E6B" w14:textId="77777777" w:rsidR="00000000" w:rsidRDefault="00000000">
      <w:pPr>
        <w:rPr>
          <w:rFonts w:eastAsia="Times New Roman"/>
        </w:rPr>
      </w:pPr>
    </w:p>
    <w:p w14:paraId="5B3389C3" w14:textId="77777777" w:rsidR="00000000" w:rsidRDefault="00000000">
      <w:pPr>
        <w:pStyle w:val="Formulartext"/>
        <w:rPr>
          <w:rFonts w:ascii="Calibri" w:hAnsi="Calibri" w:cs="Calibri"/>
          <w:b w:val="0"/>
          <w:sz w:val="22"/>
          <w:szCs w:val="22"/>
        </w:rPr>
      </w:pPr>
      <w:r>
        <w:rPr>
          <w:rFonts w:ascii="Calibri" w:hAnsi="Calibri" w:cs="Calibri"/>
          <w:b w:val="0"/>
          <w:sz w:val="22"/>
          <w:szCs w:val="22"/>
        </w:rPr>
        <w:t xml:space="preserve">Herr/Frau </w:t>
      </w:r>
      <w:proofErr w:type="gramStart"/>
      <w:r>
        <w:rPr>
          <w:rFonts w:ascii="Calibri" w:hAnsi="Calibri" w:cs="Calibri"/>
          <w:b w:val="0"/>
          <w:sz w:val="22"/>
          <w:szCs w:val="22"/>
        </w:rPr>
        <w:t>… ,</w:t>
      </w:r>
      <w:proofErr w:type="gramEnd"/>
      <w:r>
        <w:rPr>
          <w:rFonts w:ascii="Calibri" w:hAnsi="Calibri" w:cs="Calibri"/>
          <w:b w:val="0"/>
          <w:sz w:val="22"/>
          <w:szCs w:val="22"/>
        </w:rPr>
        <w:t xml:space="preserve"> geb. am … , wohnhaft … </w:t>
      </w:r>
    </w:p>
    <w:p w14:paraId="6338F533" w14:textId="77777777" w:rsidR="00000000" w:rsidRDefault="00000000">
      <w:pPr>
        <w:pStyle w:val="Formulartext"/>
        <w:rPr>
          <w:rFonts w:cs="Calibri"/>
          <w:sz w:val="22"/>
          <w:szCs w:val="22"/>
        </w:rPr>
      </w:pPr>
      <w:r>
        <w:rPr>
          <w:rFonts w:ascii="Calibri" w:hAnsi="Calibri" w:cs="Calibri"/>
          <w:b w:val="0"/>
          <w:sz w:val="22"/>
          <w:szCs w:val="22"/>
        </w:rPr>
        <w:t>– nachfolgend „Stifter/in“ genannt –,</w:t>
      </w:r>
    </w:p>
    <w:p w14:paraId="1B238CEE" w14:textId="77777777" w:rsidR="00000000" w:rsidRDefault="00000000">
      <w:pPr>
        <w:rPr>
          <w:sz w:val="22"/>
          <w:szCs w:val="22"/>
        </w:rPr>
      </w:pPr>
    </w:p>
    <w:p w14:paraId="3DE2536A" w14:textId="77777777" w:rsidR="00000000" w:rsidRDefault="00000000">
      <w:pPr>
        <w:pStyle w:val="Formulartext"/>
        <w:rPr>
          <w:rFonts w:ascii="Calibri" w:hAnsi="Calibri" w:cs="Calibri"/>
          <w:b w:val="0"/>
          <w:sz w:val="22"/>
          <w:szCs w:val="22"/>
        </w:rPr>
      </w:pPr>
      <w:r>
        <w:rPr>
          <w:rFonts w:ascii="Calibri" w:hAnsi="Calibri" w:cs="Calibri"/>
          <w:b w:val="0"/>
          <w:sz w:val="22"/>
          <w:szCs w:val="22"/>
        </w:rPr>
        <w:t>errichtet hiermit in der</w:t>
      </w:r>
    </w:p>
    <w:p w14:paraId="2EA6D1E4" w14:textId="77777777" w:rsidR="00000000" w:rsidRDefault="00000000">
      <w:pPr>
        <w:pStyle w:val="Formulartext"/>
        <w:rPr>
          <w:rFonts w:ascii="Calibri" w:hAnsi="Calibri" w:cs="Calibri"/>
          <w:b w:val="0"/>
          <w:sz w:val="22"/>
          <w:szCs w:val="22"/>
        </w:rPr>
      </w:pPr>
    </w:p>
    <w:p w14:paraId="50CEDD23" w14:textId="77777777" w:rsidR="00000000" w:rsidRDefault="00000000">
      <w:pPr>
        <w:rPr>
          <w:sz w:val="22"/>
          <w:szCs w:val="22"/>
        </w:rPr>
      </w:pPr>
      <w:r>
        <w:rPr>
          <w:sz w:val="22"/>
          <w:szCs w:val="22"/>
        </w:rPr>
        <w:t>Bürgerstiftung Neuenkirchen-Vörden, Küsterstraße 1, 49434 Neuenkirchen-Vörden</w:t>
      </w:r>
    </w:p>
    <w:p w14:paraId="2B06623B" w14:textId="77777777" w:rsidR="00000000" w:rsidRDefault="00000000">
      <w:pPr>
        <w:rPr>
          <w:sz w:val="22"/>
          <w:szCs w:val="22"/>
        </w:rPr>
      </w:pPr>
      <w:r>
        <w:rPr>
          <w:sz w:val="22"/>
          <w:szCs w:val="22"/>
        </w:rPr>
        <w:t>– nachfolgend „Bürgerstiftung“ genannt –,</w:t>
      </w:r>
    </w:p>
    <w:p w14:paraId="2EF33518" w14:textId="77777777" w:rsidR="00000000" w:rsidRDefault="00000000">
      <w:pPr>
        <w:rPr>
          <w:sz w:val="22"/>
          <w:szCs w:val="22"/>
        </w:rPr>
      </w:pPr>
    </w:p>
    <w:p w14:paraId="4348B462" w14:textId="77777777" w:rsidR="00000000" w:rsidRDefault="00000000">
      <w:pPr>
        <w:rPr>
          <w:sz w:val="22"/>
          <w:szCs w:val="22"/>
        </w:rPr>
      </w:pPr>
      <w:r>
        <w:rPr>
          <w:sz w:val="22"/>
          <w:szCs w:val="22"/>
        </w:rPr>
        <w:t>den … (Name) Stiftungsfonds</w:t>
      </w:r>
    </w:p>
    <w:p w14:paraId="573CE533" w14:textId="77777777" w:rsidR="00000000" w:rsidRDefault="00000000">
      <w:pPr>
        <w:rPr>
          <w:rFonts w:eastAsia="Times New Roman"/>
          <w:sz w:val="22"/>
          <w:szCs w:val="22"/>
        </w:rPr>
      </w:pPr>
      <w:r>
        <w:rPr>
          <w:sz w:val="22"/>
          <w:szCs w:val="22"/>
        </w:rPr>
        <w:t>– nachfolgend „Stiftungsfonds“ genannt –.</w:t>
      </w:r>
    </w:p>
    <w:p w14:paraId="5631A7F3" w14:textId="77777777" w:rsidR="00000000" w:rsidRDefault="00000000">
      <w:pPr>
        <w:rPr>
          <w:rFonts w:eastAsia="Times New Roman"/>
          <w:sz w:val="22"/>
          <w:szCs w:val="22"/>
        </w:rPr>
      </w:pPr>
    </w:p>
    <w:p w14:paraId="4A04E7A0" w14:textId="77777777" w:rsidR="00000000" w:rsidRDefault="00000000">
      <w:pPr>
        <w:pStyle w:val="berschrift1"/>
        <w:rPr>
          <w:rFonts w:eastAsia="Times New Roman" w:cs="Calibri"/>
          <w:bCs/>
          <w:sz w:val="22"/>
          <w:szCs w:val="22"/>
        </w:rPr>
      </w:pPr>
      <w:r>
        <w:rPr>
          <w:rFonts w:ascii="Calibri" w:eastAsia="Times New Roman" w:hAnsi="Calibri" w:cs="Calibri"/>
          <w:sz w:val="22"/>
          <w:szCs w:val="22"/>
        </w:rPr>
        <w:t>§ 1 Stiftungsfonds</w:t>
      </w:r>
    </w:p>
    <w:p w14:paraId="3936B081" w14:textId="77777777" w:rsidR="00000000" w:rsidRDefault="00000000">
      <w:pPr>
        <w:rPr>
          <w:rFonts w:eastAsia="Times New Roman"/>
          <w:b/>
          <w:bCs/>
          <w:sz w:val="22"/>
          <w:szCs w:val="22"/>
        </w:rPr>
      </w:pPr>
    </w:p>
    <w:p w14:paraId="021E145E" w14:textId="77777777" w:rsidR="00000000" w:rsidRDefault="00000000">
      <w:pPr>
        <w:pStyle w:val="ListParagraph"/>
        <w:numPr>
          <w:ilvl w:val="0"/>
          <w:numId w:val="2"/>
        </w:numPr>
        <w:ind w:left="437" w:hanging="437"/>
        <w:jc w:val="both"/>
        <w:rPr>
          <w:rFonts w:eastAsia="Times New Roman"/>
          <w:sz w:val="22"/>
          <w:szCs w:val="22"/>
        </w:rPr>
      </w:pPr>
      <w:r>
        <w:rPr>
          <w:sz w:val="22"/>
          <w:szCs w:val="22"/>
        </w:rPr>
        <w:t xml:space="preserve">Der Stifter/Die Stifterin überweist der Bürgerstiftung als Schenkung unter Auflage unentgeltlich, endgültig und unwiderruflich … € (in Worten … Euro) auf das Konto IBAN DE82 2806 1679 4808 5006 00 bei der Volksbank Dammer Berge eG. Die Zahlung erfolgt spätestens bis zum </w:t>
      </w:r>
      <w:proofErr w:type="gramStart"/>
      <w:r>
        <w:rPr>
          <w:sz w:val="22"/>
          <w:szCs w:val="22"/>
        </w:rPr>
        <w:t>… .</w:t>
      </w:r>
      <w:proofErr w:type="gramEnd"/>
    </w:p>
    <w:p w14:paraId="570002E9" w14:textId="77777777" w:rsidR="00000000" w:rsidRDefault="00000000">
      <w:pPr>
        <w:rPr>
          <w:rFonts w:eastAsia="Times New Roman"/>
          <w:sz w:val="22"/>
          <w:szCs w:val="22"/>
        </w:rPr>
      </w:pPr>
    </w:p>
    <w:p w14:paraId="367C774B" w14:textId="77777777" w:rsidR="00000000" w:rsidRDefault="00000000">
      <w:pPr>
        <w:pStyle w:val="ListParagraph"/>
        <w:numPr>
          <w:ilvl w:val="0"/>
          <w:numId w:val="2"/>
        </w:numPr>
        <w:spacing w:after="60"/>
        <w:ind w:left="437" w:hanging="437"/>
        <w:jc w:val="both"/>
        <w:rPr>
          <w:rFonts w:eastAsia="Times New Roman"/>
          <w:sz w:val="22"/>
          <w:szCs w:val="22"/>
        </w:rPr>
      </w:pPr>
      <w:r>
        <w:rPr>
          <w:sz w:val="22"/>
          <w:szCs w:val="22"/>
        </w:rPr>
        <w:t>Die Zuwendung erhöht das in seinem Bestand zu erhaltende Grundstockvermögen.</w:t>
      </w:r>
    </w:p>
    <w:p w14:paraId="5FF95023" w14:textId="77777777" w:rsidR="00000000" w:rsidRDefault="00000000">
      <w:pPr>
        <w:rPr>
          <w:rFonts w:eastAsia="Times New Roman"/>
          <w:sz w:val="22"/>
          <w:szCs w:val="22"/>
        </w:rPr>
      </w:pPr>
    </w:p>
    <w:p w14:paraId="7A842B06" w14:textId="77777777" w:rsidR="00000000" w:rsidRDefault="00000000">
      <w:pPr>
        <w:pStyle w:val="ListParagraph"/>
        <w:numPr>
          <w:ilvl w:val="0"/>
          <w:numId w:val="2"/>
        </w:numPr>
        <w:spacing w:after="60"/>
        <w:ind w:left="437" w:hanging="437"/>
        <w:jc w:val="both"/>
        <w:rPr>
          <w:sz w:val="22"/>
          <w:szCs w:val="22"/>
        </w:rPr>
      </w:pPr>
      <w:r>
        <w:rPr>
          <w:sz w:val="22"/>
          <w:szCs w:val="22"/>
        </w:rPr>
        <w:t>Der Stifter/Die Stifterin behält sich vor, mit weiteren Zustiftungen zu Lebzeiten und/oder von Todes wegen den Stiftungsfonds aufzusto</w:t>
      </w:r>
      <w:bookmarkStart w:id="0" w:name="_GoBack"/>
      <w:bookmarkEnd w:id="0"/>
      <w:r>
        <w:rPr>
          <w:sz w:val="22"/>
          <w:szCs w:val="22"/>
        </w:rPr>
        <w:t xml:space="preserve">cken. Dazu ist eine Überweisung an die Bürgerstiftung mit dem Verwendungszweck „Zustiftung … (Name) Stiftungsfonds“ ausreichend. Solche Zustiftungen sind nach den Grundsätzen dieses Stiftungsgeschäfts zu verwalten. </w:t>
      </w:r>
    </w:p>
    <w:p w14:paraId="3B737CFE" w14:textId="77777777" w:rsidR="00000000" w:rsidRDefault="00000000">
      <w:pPr>
        <w:rPr>
          <w:sz w:val="22"/>
          <w:szCs w:val="22"/>
        </w:rPr>
      </w:pPr>
    </w:p>
    <w:p w14:paraId="588EE0D5" w14:textId="77777777" w:rsidR="00000000" w:rsidRDefault="00000000">
      <w:pPr>
        <w:pStyle w:val="berschrift1"/>
        <w:rPr>
          <w:rFonts w:eastAsia="Times New Roman" w:cs="Calibri"/>
          <w:bCs/>
          <w:sz w:val="22"/>
          <w:szCs w:val="22"/>
        </w:rPr>
      </w:pPr>
      <w:r>
        <w:rPr>
          <w:rFonts w:ascii="Calibri" w:eastAsia="Times New Roman" w:hAnsi="Calibri" w:cs="Calibri"/>
          <w:sz w:val="22"/>
          <w:szCs w:val="22"/>
        </w:rPr>
        <w:t>§ 2 Zweck</w:t>
      </w:r>
    </w:p>
    <w:p w14:paraId="7C542CEF" w14:textId="77777777" w:rsidR="00000000" w:rsidRDefault="00000000">
      <w:pPr>
        <w:rPr>
          <w:rFonts w:eastAsia="Times New Roman"/>
          <w:b/>
          <w:bCs/>
          <w:sz w:val="22"/>
          <w:szCs w:val="22"/>
        </w:rPr>
      </w:pPr>
    </w:p>
    <w:p w14:paraId="444CB9B2" w14:textId="77777777" w:rsidR="00000000" w:rsidRDefault="00000000">
      <w:pPr>
        <w:pStyle w:val="ListParagraph"/>
        <w:numPr>
          <w:ilvl w:val="0"/>
          <w:numId w:val="3"/>
        </w:numPr>
        <w:ind w:left="437" w:hanging="437"/>
        <w:jc w:val="both"/>
        <w:rPr>
          <w:rFonts w:eastAsia="Times New Roman"/>
          <w:iCs/>
          <w:sz w:val="22"/>
          <w:szCs w:val="22"/>
        </w:rPr>
      </w:pPr>
      <w:r>
        <w:rPr>
          <w:sz w:val="22"/>
          <w:szCs w:val="22"/>
        </w:rPr>
        <w:t>Die Bürgerstiftung verfolgt ausschließlich und unmittelbar steuerbegünstigte Zwecke entsprechend ihrer Satzung.</w:t>
      </w:r>
    </w:p>
    <w:p w14:paraId="4E7CB8A8" w14:textId="77777777" w:rsidR="00000000" w:rsidRDefault="00000000">
      <w:pPr>
        <w:rPr>
          <w:rFonts w:eastAsia="Times New Roman"/>
          <w:iCs/>
          <w:sz w:val="22"/>
          <w:szCs w:val="22"/>
        </w:rPr>
      </w:pPr>
    </w:p>
    <w:p w14:paraId="21C4DA74" w14:textId="77777777" w:rsidR="00000000" w:rsidRDefault="00000000">
      <w:pPr>
        <w:pStyle w:val="ListParagraph"/>
        <w:numPr>
          <w:ilvl w:val="0"/>
          <w:numId w:val="3"/>
        </w:numPr>
        <w:spacing w:after="60"/>
        <w:ind w:left="435" w:firstLine="0"/>
        <w:jc w:val="both"/>
        <w:rPr>
          <w:rFonts w:eastAsia="Symbol"/>
          <w:sz w:val="22"/>
          <w:szCs w:val="22"/>
        </w:rPr>
      </w:pPr>
      <w:r>
        <w:rPr>
          <w:sz w:val="22"/>
          <w:szCs w:val="22"/>
        </w:rPr>
        <w:t>Die Zwecksetzung des Stiftungsfonds bezieht sich auf</w:t>
      </w:r>
    </w:p>
    <w:p w14:paraId="17FD4A51" w14:textId="77777777" w:rsidR="00000000" w:rsidRDefault="00000000">
      <w:pPr>
        <w:pStyle w:val="ListParagraph"/>
        <w:ind w:left="435"/>
        <w:rPr>
          <w:rFonts w:eastAsia="Symbol"/>
          <w:sz w:val="22"/>
          <w:szCs w:val="22"/>
        </w:rPr>
      </w:pPr>
      <w:r>
        <w:rPr>
          <w:rFonts w:eastAsia="Symbol"/>
          <w:sz w:val="22"/>
          <w:szCs w:val="22"/>
        </w:rPr>
        <w:t>□</w:t>
      </w:r>
      <w:r>
        <w:rPr>
          <w:sz w:val="22"/>
          <w:szCs w:val="22"/>
        </w:rPr>
        <w:t xml:space="preserve"> alle Zwecke der Bürgerstiftung</w:t>
      </w:r>
    </w:p>
    <w:p w14:paraId="6B18C56A" w14:textId="77777777" w:rsidR="00000000" w:rsidRDefault="00000000">
      <w:pPr>
        <w:pStyle w:val="ListParagraph"/>
        <w:ind w:left="435"/>
        <w:rPr>
          <w:rFonts w:eastAsia="Times New Roman"/>
          <w:i/>
          <w:iCs/>
          <w:sz w:val="22"/>
          <w:szCs w:val="22"/>
        </w:rPr>
      </w:pPr>
      <w:r>
        <w:rPr>
          <w:rFonts w:eastAsia="Symbol"/>
          <w:sz w:val="22"/>
          <w:szCs w:val="22"/>
        </w:rPr>
        <w:t>□</w:t>
      </w:r>
      <w:r>
        <w:rPr>
          <w:sz w:val="22"/>
          <w:szCs w:val="22"/>
        </w:rPr>
        <w:t xml:space="preserve"> folgende Zwecke: _____________________________________________________.</w:t>
      </w:r>
    </w:p>
    <w:p w14:paraId="305A51FE" w14:textId="77777777" w:rsidR="00000000" w:rsidRDefault="00000000">
      <w:pPr>
        <w:ind w:left="426"/>
        <w:rPr>
          <w:rFonts w:eastAsia="Times New Roman"/>
          <w:sz w:val="22"/>
          <w:szCs w:val="22"/>
        </w:rPr>
      </w:pPr>
      <w:r>
        <w:rPr>
          <w:rFonts w:eastAsia="Times New Roman"/>
          <w:i/>
          <w:iCs/>
          <w:sz w:val="22"/>
          <w:szCs w:val="22"/>
        </w:rPr>
        <w:t>(Hinweis: Möglich sind nur Zwecke, die in der Satzung der Bürgerstiftung aufgeführt sind.)</w:t>
      </w:r>
    </w:p>
    <w:p w14:paraId="14085910" w14:textId="77777777" w:rsidR="00000000" w:rsidRDefault="00000000">
      <w:pPr>
        <w:rPr>
          <w:rFonts w:eastAsia="Times New Roman"/>
          <w:sz w:val="22"/>
          <w:szCs w:val="22"/>
        </w:rPr>
      </w:pPr>
    </w:p>
    <w:p w14:paraId="1F4D81D9" w14:textId="77777777" w:rsidR="00000000" w:rsidRDefault="00000000">
      <w:pPr>
        <w:pStyle w:val="berschrift1"/>
        <w:rPr>
          <w:rFonts w:eastAsia="Times New Roman" w:cs="Calibri"/>
          <w:sz w:val="22"/>
          <w:szCs w:val="22"/>
        </w:rPr>
      </w:pPr>
      <w:r>
        <w:rPr>
          <w:rFonts w:ascii="Calibri" w:eastAsia="Times New Roman" w:hAnsi="Calibri" w:cs="Calibri"/>
          <w:sz w:val="22"/>
          <w:szCs w:val="22"/>
        </w:rPr>
        <w:t>§ 3 Fondsverwaltung</w:t>
      </w:r>
    </w:p>
    <w:p w14:paraId="7B7B1CCC" w14:textId="77777777" w:rsidR="00000000" w:rsidRDefault="00000000">
      <w:pPr>
        <w:rPr>
          <w:rFonts w:eastAsia="Times New Roman"/>
          <w:sz w:val="22"/>
          <w:szCs w:val="22"/>
        </w:rPr>
      </w:pPr>
    </w:p>
    <w:p w14:paraId="3D0CBC70" w14:textId="77777777" w:rsidR="00000000" w:rsidRDefault="00000000">
      <w:pPr>
        <w:pStyle w:val="ListParagraph"/>
        <w:numPr>
          <w:ilvl w:val="0"/>
          <w:numId w:val="4"/>
        </w:numPr>
        <w:ind w:left="426" w:hanging="437"/>
        <w:jc w:val="both"/>
        <w:rPr>
          <w:rFonts w:eastAsia="Times New Roman"/>
          <w:sz w:val="22"/>
          <w:szCs w:val="22"/>
        </w:rPr>
      </w:pPr>
      <w:r>
        <w:rPr>
          <w:rFonts w:eastAsia="Times New Roman"/>
          <w:sz w:val="22"/>
          <w:szCs w:val="22"/>
        </w:rPr>
        <w:t xml:space="preserve">Die Bürgerstiftung verwaltet den Stiftungsfonds selbst oder durch von ihr beauftragte Dritte auf Basis der jeweils gültigen Fassung der Anlagerichtlinien der Bürgerstiftung. Sie </w:t>
      </w:r>
      <w:r>
        <w:rPr>
          <w:sz w:val="22"/>
          <w:szCs w:val="22"/>
        </w:rPr>
        <w:t>beachtet</w:t>
      </w:r>
      <w:r>
        <w:rPr>
          <w:rFonts w:eastAsia="Times New Roman"/>
          <w:sz w:val="22"/>
          <w:szCs w:val="22"/>
        </w:rPr>
        <w:t xml:space="preserve"> </w:t>
      </w:r>
      <w:r>
        <w:rPr>
          <w:sz w:val="22"/>
          <w:szCs w:val="22"/>
        </w:rPr>
        <w:t>dabei</w:t>
      </w:r>
      <w:r>
        <w:rPr>
          <w:rFonts w:eastAsia="Times New Roman"/>
          <w:sz w:val="22"/>
          <w:szCs w:val="22"/>
        </w:rPr>
        <w:t xml:space="preserve"> die für sie geltenden rechtlichen und steuerrechtlichen Vorschriften.</w:t>
      </w:r>
    </w:p>
    <w:p w14:paraId="2CA5F81E" w14:textId="77777777" w:rsidR="00000000" w:rsidRDefault="00000000">
      <w:pPr>
        <w:pStyle w:val="ListParagraph"/>
        <w:ind w:left="426"/>
        <w:jc w:val="both"/>
        <w:rPr>
          <w:rFonts w:eastAsia="Times New Roman"/>
          <w:sz w:val="22"/>
          <w:szCs w:val="22"/>
        </w:rPr>
      </w:pPr>
    </w:p>
    <w:p w14:paraId="762C7228" w14:textId="77777777" w:rsidR="00000000" w:rsidRDefault="00000000">
      <w:pPr>
        <w:pStyle w:val="ListParagraph"/>
        <w:numPr>
          <w:ilvl w:val="0"/>
          <w:numId w:val="4"/>
        </w:numPr>
        <w:ind w:left="426" w:hanging="437"/>
        <w:rPr>
          <w:rFonts w:eastAsia="Times New Roman"/>
          <w:sz w:val="22"/>
          <w:szCs w:val="22"/>
        </w:rPr>
      </w:pPr>
      <w:r>
        <w:rPr>
          <w:rFonts w:eastAsia="Times New Roman"/>
          <w:sz w:val="22"/>
          <w:szCs w:val="22"/>
        </w:rPr>
        <w:t>Gebühren für die Errichtung des Stiftungsfonds und seine</w:t>
      </w:r>
      <w:r>
        <w:rPr>
          <w:sz w:val="22"/>
          <w:szCs w:val="22"/>
        </w:rPr>
        <w:t xml:space="preserve"> Verwaltung werden nicht erhoben. </w:t>
      </w:r>
      <w:r>
        <w:br/>
      </w:r>
    </w:p>
    <w:p w14:paraId="222471E1" w14:textId="77777777" w:rsidR="00000000" w:rsidRDefault="00000000">
      <w:pPr>
        <w:pStyle w:val="berschrift1"/>
        <w:rPr>
          <w:rFonts w:eastAsia="Times New Roman" w:cs="Calibri"/>
          <w:sz w:val="22"/>
          <w:szCs w:val="22"/>
        </w:rPr>
      </w:pPr>
      <w:r>
        <w:rPr>
          <w:rFonts w:ascii="Calibri" w:eastAsia="Times New Roman" w:hAnsi="Calibri" w:cs="Calibri"/>
          <w:sz w:val="22"/>
          <w:szCs w:val="22"/>
        </w:rPr>
        <w:lastRenderedPageBreak/>
        <w:t xml:space="preserve">§ 4 Erträge und Verwendung </w:t>
      </w:r>
    </w:p>
    <w:p w14:paraId="6B317643" w14:textId="77777777" w:rsidR="00000000" w:rsidRDefault="00000000">
      <w:pPr>
        <w:rPr>
          <w:rFonts w:eastAsia="Times New Roman"/>
          <w:sz w:val="22"/>
          <w:szCs w:val="22"/>
        </w:rPr>
      </w:pPr>
    </w:p>
    <w:p w14:paraId="6392EB03" w14:textId="77777777" w:rsidR="00000000" w:rsidRDefault="00000000">
      <w:pPr>
        <w:pStyle w:val="ListParagraph"/>
        <w:numPr>
          <w:ilvl w:val="0"/>
          <w:numId w:val="6"/>
        </w:numPr>
        <w:ind w:left="426" w:hanging="426"/>
        <w:jc w:val="both"/>
        <w:rPr>
          <w:rFonts w:eastAsia="Times New Roman"/>
          <w:sz w:val="22"/>
          <w:szCs w:val="22"/>
          <w:shd w:val="clear" w:color="auto" w:fill="C0C0C0"/>
        </w:rPr>
      </w:pPr>
      <w:r>
        <w:rPr>
          <w:sz w:val="22"/>
          <w:szCs w:val="22"/>
        </w:rPr>
        <w:t xml:space="preserve">Das Vermögen des Stiftungsfonds wird zusammen mit dem übrigen Vermögen der Bürgerstiftung angelegt werden. Die anteilig auf das Vermögen des Stiftungsfonds entfallenden Erträge werden im Wege der Verhältnisrechnung ermittelt, sofern nicht andere objektive Zuordnungskriterien vorliegen. Ermittelt wird der Prozentsatz an den Gesamterträgen nach Kosten, der sich aus dem Verhältnis des Vermögens des Stiftungsfonds zum angelegten Gesamtvermögen der Bürgerstiftung ergibt. Stichtag für die Berechnung ist jeweils der 31.12. des Kalenderjahres. </w:t>
      </w:r>
    </w:p>
    <w:p w14:paraId="164EC9E7" w14:textId="77777777" w:rsidR="00000000" w:rsidRDefault="00000000">
      <w:pPr>
        <w:ind w:left="-284"/>
        <w:rPr>
          <w:rFonts w:eastAsia="Times New Roman"/>
          <w:sz w:val="22"/>
          <w:szCs w:val="22"/>
          <w:shd w:val="clear" w:color="auto" w:fill="C0C0C0"/>
        </w:rPr>
      </w:pPr>
    </w:p>
    <w:p w14:paraId="67A46766" w14:textId="77777777" w:rsidR="00000000" w:rsidRDefault="00000000">
      <w:pPr>
        <w:pStyle w:val="ListParagraph"/>
        <w:numPr>
          <w:ilvl w:val="0"/>
          <w:numId w:val="6"/>
        </w:numPr>
        <w:ind w:left="426" w:hanging="426"/>
        <w:jc w:val="both"/>
        <w:rPr>
          <w:rFonts w:eastAsia="Times New Roman"/>
          <w:sz w:val="22"/>
          <w:szCs w:val="22"/>
        </w:rPr>
      </w:pPr>
      <w:r>
        <w:rPr>
          <w:sz w:val="22"/>
          <w:szCs w:val="22"/>
        </w:rPr>
        <w:t>Rücklagen dürfen im Rahmen der gesetzlichen Bestimmungen gebildet werden.</w:t>
      </w:r>
    </w:p>
    <w:p w14:paraId="291FB502" w14:textId="77777777" w:rsidR="00000000" w:rsidRDefault="00000000">
      <w:pPr>
        <w:rPr>
          <w:rFonts w:eastAsia="Times New Roman"/>
          <w:sz w:val="22"/>
          <w:szCs w:val="22"/>
        </w:rPr>
      </w:pPr>
    </w:p>
    <w:p w14:paraId="406FD85B" w14:textId="77777777" w:rsidR="00000000" w:rsidRDefault="00000000">
      <w:pPr>
        <w:pStyle w:val="ListParagraph"/>
        <w:numPr>
          <w:ilvl w:val="0"/>
          <w:numId w:val="6"/>
        </w:numPr>
        <w:ind w:left="426" w:hanging="426"/>
        <w:jc w:val="both"/>
      </w:pPr>
      <w:r>
        <w:rPr>
          <w:rFonts w:eastAsia="Times New Roman"/>
          <w:sz w:val="22"/>
          <w:szCs w:val="22"/>
        </w:rPr>
        <w:t>Die Mittel des Stiftungsfonds werden im Rahmen der in § 2 festgelegten Zwecke von der Bürgerstiftung verwendet.</w:t>
      </w:r>
    </w:p>
    <w:p w14:paraId="1DCBF19A" w14:textId="77777777" w:rsidR="00000000" w:rsidRDefault="00000000"/>
    <w:p w14:paraId="340072EB" w14:textId="77777777" w:rsidR="00000000" w:rsidRDefault="00000000">
      <w:pPr>
        <w:pStyle w:val="berschrift1"/>
        <w:rPr>
          <w:rFonts w:eastAsia="Times New Roman" w:cs="Calibri"/>
          <w:bCs/>
          <w:sz w:val="22"/>
          <w:szCs w:val="22"/>
        </w:rPr>
      </w:pPr>
      <w:r>
        <w:rPr>
          <w:rFonts w:ascii="Calibri" w:eastAsia="Times New Roman" w:hAnsi="Calibri" w:cs="Calibri"/>
          <w:sz w:val="22"/>
          <w:szCs w:val="22"/>
        </w:rPr>
        <w:t>§ 5 Transparenz und Kontrolle</w:t>
      </w:r>
    </w:p>
    <w:p w14:paraId="10457046" w14:textId="77777777" w:rsidR="00000000" w:rsidRDefault="00000000">
      <w:pPr>
        <w:rPr>
          <w:rFonts w:eastAsia="Times New Roman"/>
          <w:b/>
          <w:bCs/>
          <w:sz w:val="22"/>
          <w:szCs w:val="22"/>
        </w:rPr>
      </w:pPr>
    </w:p>
    <w:p w14:paraId="52F0EB2B" w14:textId="77777777" w:rsidR="00000000" w:rsidRDefault="00000000">
      <w:pPr>
        <w:pStyle w:val="ListParagraph"/>
        <w:numPr>
          <w:ilvl w:val="0"/>
          <w:numId w:val="5"/>
        </w:numPr>
        <w:ind w:left="426" w:firstLine="0"/>
        <w:jc w:val="both"/>
        <w:rPr>
          <w:rFonts w:eastAsia="Times New Roman"/>
          <w:sz w:val="22"/>
          <w:szCs w:val="22"/>
        </w:rPr>
      </w:pPr>
      <w:r>
        <w:rPr>
          <w:sz w:val="22"/>
          <w:szCs w:val="22"/>
        </w:rPr>
        <w:t xml:space="preserve">Die Bürgerstiftung verpflichtet sich, das Vermögen des Stiftungsfonds dauerhaft und nachvollziehbar in ihrem Rechnungswesen festzuhalten. </w:t>
      </w:r>
    </w:p>
    <w:p w14:paraId="7F7AC43B" w14:textId="77777777" w:rsidR="00000000" w:rsidRDefault="00000000">
      <w:pPr>
        <w:rPr>
          <w:rFonts w:eastAsia="Times New Roman"/>
          <w:sz w:val="22"/>
          <w:szCs w:val="22"/>
        </w:rPr>
      </w:pPr>
    </w:p>
    <w:p w14:paraId="23C7160E" w14:textId="77777777" w:rsidR="00000000" w:rsidRDefault="00000000">
      <w:pPr>
        <w:pStyle w:val="ListParagraph"/>
        <w:numPr>
          <w:ilvl w:val="0"/>
          <w:numId w:val="5"/>
        </w:numPr>
        <w:ind w:left="426" w:firstLine="0"/>
        <w:jc w:val="both"/>
        <w:rPr>
          <w:rFonts w:eastAsia="Times New Roman"/>
          <w:sz w:val="22"/>
          <w:szCs w:val="22"/>
        </w:rPr>
      </w:pPr>
      <w:r>
        <w:rPr>
          <w:sz w:val="22"/>
          <w:szCs w:val="22"/>
        </w:rPr>
        <w:t xml:space="preserve">Die Bürgerstiftung informiert den Stifter/die Stifterin oder die von ihm/ihr benannte Person, über die Höhe der Erträge. </w:t>
      </w:r>
    </w:p>
    <w:p w14:paraId="27A5CC10" w14:textId="77777777" w:rsidR="00000000" w:rsidRDefault="00000000">
      <w:pPr>
        <w:rPr>
          <w:rFonts w:eastAsia="Times New Roman"/>
          <w:sz w:val="22"/>
          <w:szCs w:val="22"/>
        </w:rPr>
      </w:pPr>
    </w:p>
    <w:p w14:paraId="1E924566" w14:textId="77777777" w:rsidR="00000000" w:rsidRDefault="00000000">
      <w:pPr>
        <w:pStyle w:val="ListParagraph"/>
        <w:numPr>
          <w:ilvl w:val="0"/>
          <w:numId w:val="5"/>
        </w:numPr>
        <w:ind w:left="426" w:firstLine="0"/>
        <w:jc w:val="both"/>
        <w:rPr>
          <w:rFonts w:eastAsia="Symbol"/>
          <w:sz w:val="22"/>
          <w:szCs w:val="22"/>
        </w:rPr>
      </w:pPr>
      <w:r>
        <w:rPr>
          <w:rFonts w:eastAsia="Symbol"/>
          <w:sz w:val="22"/>
          <w:szCs w:val="22"/>
        </w:rPr>
        <w:t>□</w:t>
      </w:r>
      <w:r>
        <w:rPr>
          <w:sz w:val="22"/>
          <w:szCs w:val="22"/>
        </w:rPr>
        <w:t xml:space="preserve"> Stifter/in und/oder </w:t>
      </w:r>
    </w:p>
    <w:p w14:paraId="6C7D2DBF" w14:textId="77777777" w:rsidR="00000000" w:rsidRDefault="00000000">
      <w:pPr>
        <w:pStyle w:val="ListParagraph"/>
        <w:ind w:left="426"/>
        <w:rPr>
          <w:sz w:val="22"/>
          <w:szCs w:val="22"/>
        </w:rPr>
      </w:pPr>
      <w:r>
        <w:rPr>
          <w:rFonts w:eastAsia="Symbol"/>
          <w:sz w:val="22"/>
          <w:szCs w:val="22"/>
        </w:rPr>
        <w:t>□</w:t>
      </w:r>
      <w:r>
        <w:rPr>
          <w:sz w:val="22"/>
          <w:szCs w:val="22"/>
        </w:rPr>
        <w:t xml:space="preserve"> Stiftungsfonds </w:t>
      </w:r>
    </w:p>
    <w:p w14:paraId="1950F478" w14:textId="77777777" w:rsidR="00000000" w:rsidRDefault="00000000">
      <w:pPr>
        <w:pStyle w:val="ListParagraph"/>
        <w:ind w:left="426"/>
        <w:rPr>
          <w:rFonts w:eastAsia="Symbol"/>
          <w:sz w:val="22"/>
          <w:szCs w:val="22"/>
        </w:rPr>
      </w:pPr>
      <w:r>
        <w:rPr>
          <w:sz w:val="22"/>
          <w:szCs w:val="22"/>
        </w:rPr>
        <w:t>sollen im Rahmen der Berichterstattung der Bürgerstiftung</w:t>
      </w:r>
    </w:p>
    <w:p w14:paraId="51BF71A4" w14:textId="77777777" w:rsidR="00000000" w:rsidRDefault="00000000">
      <w:pPr>
        <w:pStyle w:val="ListParagraph"/>
        <w:ind w:left="426"/>
        <w:rPr>
          <w:rFonts w:eastAsia="Symbol"/>
          <w:sz w:val="22"/>
          <w:szCs w:val="22"/>
        </w:rPr>
      </w:pPr>
      <w:r>
        <w:rPr>
          <w:rFonts w:eastAsia="Symbol"/>
          <w:sz w:val="22"/>
          <w:szCs w:val="22"/>
        </w:rPr>
        <w:t>□</w:t>
      </w:r>
      <w:r>
        <w:rPr>
          <w:sz w:val="22"/>
          <w:szCs w:val="22"/>
        </w:rPr>
        <w:t xml:space="preserve"> nicht</w:t>
      </w:r>
    </w:p>
    <w:p w14:paraId="38777672" w14:textId="77777777" w:rsidR="00000000" w:rsidRDefault="00000000">
      <w:pPr>
        <w:pStyle w:val="ListParagraph"/>
        <w:ind w:left="426"/>
        <w:rPr>
          <w:sz w:val="22"/>
          <w:szCs w:val="22"/>
        </w:rPr>
      </w:pPr>
      <w:r>
        <w:rPr>
          <w:rFonts w:eastAsia="Symbol"/>
          <w:sz w:val="22"/>
          <w:szCs w:val="22"/>
        </w:rPr>
        <w:t>□</w:t>
      </w:r>
      <w:r>
        <w:rPr>
          <w:sz w:val="22"/>
          <w:szCs w:val="22"/>
        </w:rPr>
        <w:t xml:space="preserve"> ausdrücklich </w:t>
      </w:r>
    </w:p>
    <w:p w14:paraId="5A07D365" w14:textId="77777777" w:rsidR="00000000" w:rsidRDefault="00000000">
      <w:pPr>
        <w:pStyle w:val="ListParagraph"/>
        <w:ind w:left="426"/>
        <w:rPr>
          <w:sz w:val="22"/>
          <w:szCs w:val="22"/>
        </w:rPr>
      </w:pPr>
      <w:r>
        <w:rPr>
          <w:sz w:val="22"/>
          <w:szCs w:val="22"/>
        </w:rPr>
        <w:t>erwähnt werden.</w:t>
      </w:r>
    </w:p>
    <w:p w14:paraId="7945BDAD" w14:textId="77777777" w:rsidR="00000000" w:rsidRDefault="00000000">
      <w:pPr>
        <w:pStyle w:val="ListParagraph"/>
        <w:ind w:left="426"/>
        <w:rPr>
          <w:sz w:val="22"/>
          <w:szCs w:val="22"/>
        </w:rPr>
      </w:pPr>
    </w:p>
    <w:p w14:paraId="038A9CF3" w14:textId="77777777" w:rsidR="00000000" w:rsidRDefault="00000000">
      <w:pPr>
        <w:pStyle w:val="ListParagraph"/>
        <w:numPr>
          <w:ilvl w:val="0"/>
          <w:numId w:val="5"/>
        </w:numPr>
        <w:ind w:left="426" w:firstLine="0"/>
        <w:jc w:val="both"/>
        <w:rPr>
          <w:rFonts w:eastAsia="Symbol"/>
          <w:sz w:val="22"/>
          <w:szCs w:val="22"/>
        </w:rPr>
      </w:pPr>
      <w:r>
        <w:rPr>
          <w:sz w:val="22"/>
          <w:szCs w:val="22"/>
        </w:rPr>
        <w:t>Bei der Vergabe seiner Mittel soll der Stiftungsfonds</w:t>
      </w:r>
    </w:p>
    <w:p w14:paraId="77B3B692" w14:textId="77777777" w:rsidR="00000000" w:rsidRDefault="00000000">
      <w:pPr>
        <w:pStyle w:val="ListParagraph"/>
        <w:ind w:left="426"/>
        <w:rPr>
          <w:rFonts w:eastAsia="Symbol"/>
          <w:sz w:val="22"/>
          <w:szCs w:val="22"/>
        </w:rPr>
      </w:pPr>
      <w:r>
        <w:rPr>
          <w:rFonts w:eastAsia="Symbol"/>
          <w:sz w:val="22"/>
          <w:szCs w:val="22"/>
        </w:rPr>
        <w:t>□</w:t>
      </w:r>
      <w:r>
        <w:rPr>
          <w:sz w:val="22"/>
          <w:szCs w:val="22"/>
        </w:rPr>
        <w:t xml:space="preserve"> nicht </w:t>
      </w:r>
    </w:p>
    <w:p w14:paraId="446FE3E5" w14:textId="77777777" w:rsidR="00000000" w:rsidRDefault="00000000">
      <w:pPr>
        <w:pStyle w:val="ListParagraph"/>
        <w:ind w:left="426"/>
        <w:rPr>
          <w:rFonts w:eastAsia="Symbol"/>
          <w:sz w:val="22"/>
          <w:szCs w:val="22"/>
        </w:rPr>
      </w:pPr>
      <w:r>
        <w:rPr>
          <w:rFonts w:eastAsia="Symbol"/>
          <w:sz w:val="22"/>
          <w:szCs w:val="22"/>
        </w:rPr>
        <w:t>□</w:t>
      </w:r>
      <w:r>
        <w:rPr>
          <w:sz w:val="22"/>
          <w:szCs w:val="22"/>
        </w:rPr>
        <w:t xml:space="preserve"> für die nächsten … Jahre </w:t>
      </w:r>
    </w:p>
    <w:p w14:paraId="13868E8D" w14:textId="77777777" w:rsidR="00000000" w:rsidRDefault="00000000">
      <w:pPr>
        <w:pStyle w:val="ListParagraph"/>
        <w:ind w:left="426"/>
        <w:rPr>
          <w:sz w:val="22"/>
          <w:szCs w:val="22"/>
        </w:rPr>
      </w:pPr>
      <w:r>
        <w:rPr>
          <w:rFonts w:eastAsia="Symbol"/>
          <w:sz w:val="22"/>
          <w:szCs w:val="22"/>
        </w:rPr>
        <w:t>□</w:t>
      </w:r>
      <w:r>
        <w:rPr>
          <w:sz w:val="22"/>
          <w:szCs w:val="22"/>
        </w:rPr>
        <w:t xml:space="preserve"> auf Dauer </w:t>
      </w:r>
    </w:p>
    <w:p w14:paraId="2C178034" w14:textId="77777777" w:rsidR="00000000" w:rsidRDefault="00000000">
      <w:pPr>
        <w:pStyle w:val="ListParagraph"/>
        <w:ind w:left="426"/>
        <w:rPr>
          <w:rFonts w:eastAsia="Times New Roman"/>
          <w:sz w:val="22"/>
          <w:szCs w:val="22"/>
        </w:rPr>
      </w:pPr>
      <w:r>
        <w:rPr>
          <w:sz w:val="22"/>
          <w:szCs w:val="22"/>
        </w:rPr>
        <w:t>genannt werden.</w:t>
      </w:r>
    </w:p>
    <w:p w14:paraId="1C9E2196" w14:textId="77777777" w:rsidR="00000000" w:rsidRDefault="00000000">
      <w:pPr>
        <w:rPr>
          <w:rFonts w:eastAsia="Times New Roman"/>
          <w:sz w:val="22"/>
          <w:szCs w:val="22"/>
        </w:rPr>
      </w:pPr>
    </w:p>
    <w:p w14:paraId="797B3109" w14:textId="77777777" w:rsidR="00000000" w:rsidRDefault="00000000">
      <w:pPr>
        <w:pStyle w:val="berschrift1"/>
        <w:rPr>
          <w:rFonts w:eastAsia="Times New Roman" w:cs="Calibri"/>
          <w:sz w:val="22"/>
          <w:szCs w:val="22"/>
        </w:rPr>
      </w:pPr>
      <w:r>
        <w:rPr>
          <w:rFonts w:ascii="Calibri" w:eastAsia="Times New Roman" w:hAnsi="Calibri" w:cs="Calibri"/>
          <w:sz w:val="22"/>
          <w:szCs w:val="22"/>
        </w:rPr>
        <w:t xml:space="preserve">§ 6 Steuerbegünstigung </w:t>
      </w:r>
    </w:p>
    <w:p w14:paraId="0615134B" w14:textId="77777777" w:rsidR="00000000" w:rsidRDefault="00000000">
      <w:pPr>
        <w:rPr>
          <w:rFonts w:eastAsia="Times New Roman"/>
          <w:sz w:val="22"/>
          <w:szCs w:val="22"/>
        </w:rPr>
      </w:pPr>
    </w:p>
    <w:p w14:paraId="7191E2CF" w14:textId="77777777" w:rsidR="00000000" w:rsidRDefault="00000000">
      <w:pPr>
        <w:pStyle w:val="ListParagraph"/>
        <w:ind w:left="426"/>
        <w:jc w:val="both"/>
        <w:rPr>
          <w:rFonts w:eastAsia="Times New Roman"/>
          <w:sz w:val="22"/>
          <w:szCs w:val="22"/>
        </w:rPr>
      </w:pPr>
      <w:r>
        <w:rPr>
          <w:rFonts w:eastAsia="Times New Roman"/>
          <w:sz w:val="22"/>
          <w:szCs w:val="22"/>
        </w:rPr>
        <w:t xml:space="preserve">Der </w:t>
      </w:r>
      <w:r>
        <w:rPr>
          <w:sz w:val="22"/>
          <w:szCs w:val="22"/>
        </w:rPr>
        <w:t>Stiftungsfonds</w:t>
      </w:r>
      <w:r>
        <w:rPr>
          <w:rFonts w:eastAsia="Times New Roman"/>
          <w:sz w:val="22"/>
          <w:szCs w:val="22"/>
        </w:rPr>
        <w:t xml:space="preserve"> als Bestandteil des Vermögens der Bürgerstiftung folgt den Bestimmungen über die Steuerbegünstigung in der Satzung der Bürgerstiftung.</w:t>
      </w:r>
    </w:p>
    <w:p w14:paraId="04B712BE" w14:textId="77777777" w:rsidR="00000000" w:rsidRDefault="00000000">
      <w:pPr>
        <w:rPr>
          <w:rFonts w:eastAsia="Times New Roman"/>
          <w:sz w:val="22"/>
          <w:szCs w:val="22"/>
        </w:rPr>
      </w:pPr>
    </w:p>
    <w:p w14:paraId="7E56BA18" w14:textId="77777777" w:rsidR="00000000" w:rsidRDefault="00000000">
      <w:pPr>
        <w:rPr>
          <w:rFonts w:eastAsia="Times New Roman"/>
          <w:sz w:val="22"/>
          <w:szCs w:val="22"/>
        </w:rPr>
      </w:pPr>
    </w:p>
    <w:tbl>
      <w:tblPr>
        <w:tblW w:w="0" w:type="auto"/>
        <w:tblLayout w:type="fixed"/>
        <w:tblLook w:val="0000" w:firstRow="0" w:lastRow="0" w:firstColumn="0" w:lastColumn="0" w:noHBand="0" w:noVBand="0"/>
      </w:tblPr>
      <w:tblGrid>
        <w:gridCol w:w="4528"/>
        <w:gridCol w:w="4527"/>
      </w:tblGrid>
      <w:tr w:rsidR="00000000" w14:paraId="16479594" w14:textId="77777777">
        <w:tc>
          <w:tcPr>
            <w:tcW w:w="4528" w:type="dxa"/>
            <w:shd w:val="clear" w:color="auto" w:fill="auto"/>
          </w:tcPr>
          <w:p w14:paraId="602E17F6" w14:textId="77777777" w:rsidR="00000000" w:rsidRDefault="00000000">
            <w:pPr>
              <w:rPr>
                <w:rFonts w:eastAsia="Times New Roman"/>
                <w:sz w:val="22"/>
                <w:szCs w:val="22"/>
              </w:rPr>
            </w:pPr>
            <w:r>
              <w:rPr>
                <w:rFonts w:eastAsia="Times New Roman"/>
                <w:sz w:val="22"/>
                <w:szCs w:val="22"/>
              </w:rPr>
              <w:t>________________________________</w:t>
            </w:r>
            <w:r>
              <w:rPr>
                <w:rFonts w:eastAsia="Times New Roman"/>
                <w:sz w:val="22"/>
                <w:szCs w:val="22"/>
              </w:rPr>
              <w:br/>
              <w:t>(Ort, Datum)</w:t>
            </w:r>
          </w:p>
        </w:tc>
        <w:tc>
          <w:tcPr>
            <w:tcW w:w="4527" w:type="dxa"/>
            <w:shd w:val="clear" w:color="auto" w:fill="auto"/>
          </w:tcPr>
          <w:p w14:paraId="635A3246" w14:textId="77777777" w:rsidR="00000000" w:rsidRDefault="00000000">
            <w:r>
              <w:rPr>
                <w:rFonts w:eastAsia="Times New Roman"/>
                <w:sz w:val="22"/>
                <w:szCs w:val="22"/>
              </w:rPr>
              <w:t>________________________________</w:t>
            </w:r>
            <w:r>
              <w:rPr>
                <w:rFonts w:eastAsia="Times New Roman"/>
                <w:sz w:val="22"/>
                <w:szCs w:val="22"/>
              </w:rPr>
              <w:br/>
              <w:t>(Ort, Datum)</w:t>
            </w:r>
          </w:p>
        </w:tc>
      </w:tr>
      <w:tr w:rsidR="00000000" w14:paraId="63CA213A" w14:textId="77777777">
        <w:trPr>
          <w:trHeight w:val="80"/>
        </w:trPr>
        <w:tc>
          <w:tcPr>
            <w:tcW w:w="4528" w:type="dxa"/>
            <w:shd w:val="clear" w:color="auto" w:fill="auto"/>
          </w:tcPr>
          <w:p w14:paraId="534202B1" w14:textId="77777777" w:rsidR="00000000" w:rsidRDefault="00000000">
            <w:pPr>
              <w:rPr>
                <w:rFonts w:eastAsia="Times New Roman"/>
                <w:sz w:val="22"/>
                <w:szCs w:val="22"/>
              </w:rPr>
            </w:pPr>
          </w:p>
          <w:p w14:paraId="266E156C" w14:textId="77777777" w:rsidR="00000000" w:rsidRDefault="00000000">
            <w:pPr>
              <w:rPr>
                <w:rFonts w:eastAsia="Times New Roman"/>
                <w:sz w:val="22"/>
                <w:szCs w:val="22"/>
              </w:rPr>
            </w:pPr>
          </w:p>
          <w:p w14:paraId="683890E5" w14:textId="77777777" w:rsidR="00000000" w:rsidRDefault="00000000">
            <w:pPr>
              <w:rPr>
                <w:rFonts w:eastAsia="Times New Roman"/>
                <w:sz w:val="22"/>
                <w:szCs w:val="22"/>
              </w:rPr>
            </w:pPr>
            <w:r>
              <w:rPr>
                <w:rFonts w:eastAsia="Times New Roman"/>
                <w:sz w:val="22"/>
                <w:szCs w:val="22"/>
              </w:rPr>
              <w:t>________________________________</w:t>
            </w:r>
            <w:r>
              <w:rPr>
                <w:rFonts w:eastAsia="Times New Roman"/>
                <w:sz w:val="22"/>
                <w:szCs w:val="22"/>
              </w:rPr>
              <w:br/>
              <w:t>(Unterschrift Stifter/in)</w:t>
            </w:r>
          </w:p>
        </w:tc>
        <w:tc>
          <w:tcPr>
            <w:tcW w:w="4527" w:type="dxa"/>
            <w:shd w:val="clear" w:color="auto" w:fill="auto"/>
          </w:tcPr>
          <w:p w14:paraId="5D1B9807" w14:textId="77777777" w:rsidR="00000000" w:rsidRDefault="00000000">
            <w:pPr>
              <w:rPr>
                <w:rFonts w:eastAsia="Times New Roman"/>
                <w:sz w:val="22"/>
                <w:szCs w:val="22"/>
              </w:rPr>
            </w:pPr>
          </w:p>
          <w:p w14:paraId="06A42188" w14:textId="77777777" w:rsidR="00000000" w:rsidRDefault="00000000">
            <w:pPr>
              <w:rPr>
                <w:rFonts w:eastAsia="Times New Roman"/>
                <w:sz w:val="22"/>
                <w:szCs w:val="22"/>
              </w:rPr>
            </w:pPr>
          </w:p>
          <w:p w14:paraId="61A721D7" w14:textId="77777777" w:rsidR="00000000" w:rsidRDefault="00000000">
            <w:r>
              <w:rPr>
                <w:rFonts w:eastAsia="Times New Roman"/>
                <w:sz w:val="22"/>
                <w:szCs w:val="22"/>
              </w:rPr>
              <w:t>_______________________________</w:t>
            </w:r>
            <w:r>
              <w:rPr>
                <w:rFonts w:eastAsia="Times New Roman"/>
                <w:sz w:val="22"/>
                <w:szCs w:val="22"/>
              </w:rPr>
              <w:br/>
              <w:t>(Unterschriften Bürgerstiftung)</w:t>
            </w:r>
          </w:p>
        </w:tc>
      </w:tr>
    </w:tbl>
    <w:p w14:paraId="5C698C07" w14:textId="77777777" w:rsidR="00000000" w:rsidRDefault="00000000">
      <w:pPr>
        <w:rPr>
          <w:rFonts w:eastAsia="Times New Roman"/>
          <w:sz w:val="22"/>
          <w:szCs w:val="22"/>
        </w:rPr>
      </w:pPr>
    </w:p>
    <w:p w14:paraId="582DE034" w14:textId="77777777" w:rsidR="00000000" w:rsidRDefault="00000000">
      <w:pPr>
        <w:rPr>
          <w:sz w:val="22"/>
          <w:szCs w:val="22"/>
        </w:rPr>
      </w:pPr>
    </w:p>
    <w:p w14:paraId="72FF07CD" w14:textId="77777777" w:rsidR="00C354A8" w:rsidRDefault="00000000">
      <w:r>
        <w:rPr>
          <w:b/>
          <w:i/>
          <w:sz w:val="22"/>
          <w:szCs w:val="22"/>
        </w:rPr>
        <w:t>Anlage:</w:t>
      </w:r>
      <w:r>
        <w:rPr>
          <w:i/>
          <w:sz w:val="22"/>
          <w:szCs w:val="22"/>
        </w:rPr>
        <w:t xml:space="preserve"> Satzung und Anlagerichtlinien der Bürgerstiftung in der jeweils aktuellen Fassung</w:t>
      </w:r>
    </w:p>
    <w:sectPr w:rsidR="00C354A8">
      <w:headerReference w:type="even" r:id="rId7"/>
      <w:headerReference w:type="default" r:id="rId8"/>
      <w:footerReference w:type="even" r:id="rId9"/>
      <w:footerReference w:type="default" r:id="rId10"/>
      <w:headerReference w:type="first" r:id="rId11"/>
      <w:footerReference w:type="first" r:id="rId12"/>
      <w:pgSz w:w="11906" w:h="16838"/>
      <w:pgMar w:top="1417" w:right="1410" w:bottom="1134" w:left="1417" w:header="708" w:footer="720" w:gutter="0"/>
      <w:cols w:space="72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1BD1A0" w14:textId="77777777" w:rsidR="00C354A8" w:rsidRDefault="00C354A8">
      <w:r>
        <w:separator/>
      </w:r>
    </w:p>
  </w:endnote>
  <w:endnote w:type="continuationSeparator" w:id="0">
    <w:p w14:paraId="6144F2AF" w14:textId="77777777" w:rsidR="00C354A8" w:rsidRDefault="00C354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font1831">
    <w:altName w:val="Yu Gothic"/>
    <w:panose1 w:val="020B0604020202020204"/>
    <w:charset w:val="80"/>
    <w:family w:val="auto"/>
    <w:pitch w:val="variable"/>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50224" w14:textId="77777777" w:rsidR="00000000" w:rsidRDefault="0000000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720FC" w14:textId="26746FCA" w:rsidR="00000000" w:rsidRDefault="00AC3ED9">
    <w:r>
      <w:rPr>
        <w:noProof/>
      </w:rPr>
      <w:drawing>
        <wp:anchor distT="0" distB="0" distL="114300" distR="114300" simplePos="0" relativeHeight="251661312" behindDoc="1" locked="0" layoutInCell="1" allowOverlap="1" wp14:anchorId="5BF15D17" wp14:editId="2CC9A242">
          <wp:simplePos x="0" y="0"/>
          <wp:positionH relativeFrom="column">
            <wp:posOffset>518795</wp:posOffset>
          </wp:positionH>
          <wp:positionV relativeFrom="paragraph">
            <wp:posOffset>166751</wp:posOffset>
          </wp:positionV>
          <wp:extent cx="4723200" cy="176400"/>
          <wp:effectExtent l="0" t="0" r="0" b="1905"/>
          <wp:wrapNone/>
          <wp:docPr id="483318659"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3318659" name="Grafik 483318659"/>
                  <pic:cNvPicPr/>
                </pic:nvPicPr>
                <pic:blipFill>
                  <a:blip r:embed="rId1">
                    <a:extLst>
                      <a:ext uri="{28A0092B-C50C-407E-A947-70E740481C1C}">
                        <a14:useLocalDpi xmlns:a14="http://schemas.microsoft.com/office/drawing/2010/main" val="0"/>
                      </a:ext>
                    </a:extLst>
                  </a:blip>
                  <a:stretch>
                    <a:fillRect/>
                  </a:stretch>
                </pic:blipFill>
                <pic:spPr>
                  <a:xfrm>
                    <a:off x="0" y="0"/>
                    <a:ext cx="4723200" cy="1764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44C8C" w14:textId="77777777" w:rsidR="00000000" w:rsidRDefault="000000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788029" w14:textId="77777777" w:rsidR="00C354A8" w:rsidRDefault="00C354A8">
      <w:r>
        <w:separator/>
      </w:r>
    </w:p>
  </w:footnote>
  <w:footnote w:type="continuationSeparator" w:id="0">
    <w:p w14:paraId="5301C009" w14:textId="77777777" w:rsidR="00C354A8" w:rsidRDefault="00C354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9EE37" w14:textId="77777777" w:rsidR="00AC3ED9" w:rsidRDefault="00AC3ED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346A7" w14:textId="7FFBEE40" w:rsidR="00000000" w:rsidRDefault="00AC3ED9">
    <w:pPr>
      <w:pStyle w:val="Kopfzeile"/>
    </w:pPr>
    <w:r>
      <w:rPr>
        <w:noProof/>
      </w:rPr>
      <w:drawing>
        <wp:anchor distT="0" distB="0" distL="114300" distR="114300" simplePos="0" relativeHeight="251660288" behindDoc="1" locked="0" layoutInCell="1" allowOverlap="1" wp14:anchorId="4C682DC1" wp14:editId="5922CAF1">
          <wp:simplePos x="0" y="0"/>
          <wp:positionH relativeFrom="column">
            <wp:posOffset>2257425</wp:posOffset>
          </wp:positionH>
          <wp:positionV relativeFrom="paragraph">
            <wp:posOffset>-238760</wp:posOffset>
          </wp:positionV>
          <wp:extent cx="1245870" cy="487274"/>
          <wp:effectExtent l="0" t="0" r="0" b="0"/>
          <wp:wrapNone/>
          <wp:docPr id="1598566038" name="Grafik 1"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2216952" name="Grafik 2" descr="Ein Bild, das Tex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245870" cy="487274"/>
                  </a:xfrm>
                  <a:prstGeom prst="rect">
                    <a:avLst/>
                  </a:prstGeom>
                </pic:spPr>
              </pic:pic>
            </a:graphicData>
          </a:graphic>
          <wp14:sizeRelH relativeFrom="margin">
            <wp14:pctWidth>0</wp14:pctWidth>
          </wp14:sizeRelH>
          <wp14:sizeRelV relativeFrom="margin">
            <wp14:pctHeight>0</wp14:pctHeight>
          </wp14:sizeRelV>
        </wp:anchor>
      </w:drawing>
    </w:r>
    <w:r w:rsidR="00000000">
      <w:rPr>
        <w:b/>
        <w:bCs/>
        <w:sz w:val="20"/>
        <w:szCs w:val="2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44E1B" w14:textId="77777777" w:rsidR="00000000" w:rsidRDefault="0000000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Num2"/>
    <w:lvl w:ilvl="0">
      <w:start w:val="1"/>
      <w:numFmt w:val="decimal"/>
      <w:lvlText w:val="(%1)"/>
      <w:lvlJc w:val="left"/>
      <w:pPr>
        <w:tabs>
          <w:tab w:val="num" w:pos="0"/>
        </w:tabs>
        <w:ind w:left="577" w:hanging="435"/>
      </w:pPr>
    </w:lvl>
    <w:lvl w:ilvl="1">
      <w:start w:val="1"/>
      <w:numFmt w:val="lowerLetter"/>
      <w:lvlText w:val="%2."/>
      <w:lvlJc w:val="left"/>
      <w:pPr>
        <w:tabs>
          <w:tab w:val="num" w:pos="0"/>
        </w:tabs>
        <w:ind w:left="1222" w:hanging="360"/>
      </w:pPr>
    </w:lvl>
    <w:lvl w:ilvl="2">
      <w:start w:val="1"/>
      <w:numFmt w:val="lowerRoman"/>
      <w:lvlText w:val="%2.%3."/>
      <w:lvlJc w:val="right"/>
      <w:pPr>
        <w:tabs>
          <w:tab w:val="num" w:pos="0"/>
        </w:tabs>
        <w:ind w:left="1942" w:hanging="180"/>
      </w:pPr>
    </w:lvl>
    <w:lvl w:ilvl="3">
      <w:start w:val="1"/>
      <w:numFmt w:val="decimal"/>
      <w:lvlText w:val="%2.%3.%4."/>
      <w:lvlJc w:val="left"/>
      <w:pPr>
        <w:tabs>
          <w:tab w:val="num" w:pos="0"/>
        </w:tabs>
        <w:ind w:left="2662" w:hanging="360"/>
      </w:pPr>
    </w:lvl>
    <w:lvl w:ilvl="4">
      <w:start w:val="1"/>
      <w:numFmt w:val="lowerLetter"/>
      <w:lvlText w:val="%2.%3.%4.%5."/>
      <w:lvlJc w:val="left"/>
      <w:pPr>
        <w:tabs>
          <w:tab w:val="num" w:pos="0"/>
        </w:tabs>
        <w:ind w:left="3382" w:hanging="360"/>
      </w:pPr>
    </w:lvl>
    <w:lvl w:ilvl="5">
      <w:start w:val="1"/>
      <w:numFmt w:val="lowerRoman"/>
      <w:lvlText w:val="%2.%3.%4.%5.%6."/>
      <w:lvlJc w:val="right"/>
      <w:pPr>
        <w:tabs>
          <w:tab w:val="num" w:pos="0"/>
        </w:tabs>
        <w:ind w:left="4102" w:hanging="180"/>
      </w:pPr>
    </w:lvl>
    <w:lvl w:ilvl="6">
      <w:start w:val="1"/>
      <w:numFmt w:val="decimal"/>
      <w:lvlText w:val="%2.%3.%4.%5.%6.%7."/>
      <w:lvlJc w:val="left"/>
      <w:pPr>
        <w:tabs>
          <w:tab w:val="num" w:pos="0"/>
        </w:tabs>
        <w:ind w:left="4822" w:hanging="360"/>
      </w:pPr>
    </w:lvl>
    <w:lvl w:ilvl="7">
      <w:start w:val="1"/>
      <w:numFmt w:val="lowerLetter"/>
      <w:lvlText w:val="%2.%3.%4.%5.%6.%7.%8."/>
      <w:lvlJc w:val="left"/>
      <w:pPr>
        <w:tabs>
          <w:tab w:val="num" w:pos="0"/>
        </w:tabs>
        <w:ind w:left="5542" w:hanging="360"/>
      </w:pPr>
    </w:lvl>
    <w:lvl w:ilvl="8">
      <w:start w:val="1"/>
      <w:numFmt w:val="lowerRoman"/>
      <w:lvlText w:val="%2.%3.%4.%5.%6.%7.%8.%9."/>
      <w:lvlJc w:val="right"/>
      <w:pPr>
        <w:tabs>
          <w:tab w:val="num" w:pos="0"/>
        </w:tabs>
        <w:ind w:left="6262" w:hanging="180"/>
      </w:pPr>
    </w:lvl>
  </w:abstractNum>
  <w:abstractNum w:abstractNumId="2" w15:restartNumberingAfterBreak="0">
    <w:nsid w:val="00000003"/>
    <w:multiLevelType w:val="multilevel"/>
    <w:tmpl w:val="00000003"/>
    <w:name w:val="WWNum4"/>
    <w:lvl w:ilvl="0">
      <w:start w:val="1"/>
      <w:numFmt w:val="decimal"/>
      <w:lvlText w:val="(%1)"/>
      <w:lvlJc w:val="left"/>
      <w:pPr>
        <w:tabs>
          <w:tab w:val="num" w:pos="0"/>
        </w:tabs>
        <w:ind w:left="577" w:hanging="435"/>
      </w:pPr>
    </w:lvl>
    <w:lvl w:ilvl="1">
      <w:start w:val="1"/>
      <w:numFmt w:val="lowerLetter"/>
      <w:lvlText w:val="%2."/>
      <w:lvlJc w:val="left"/>
      <w:pPr>
        <w:tabs>
          <w:tab w:val="num" w:pos="0"/>
        </w:tabs>
        <w:ind w:left="1222" w:hanging="360"/>
      </w:pPr>
    </w:lvl>
    <w:lvl w:ilvl="2">
      <w:start w:val="1"/>
      <w:numFmt w:val="lowerRoman"/>
      <w:lvlText w:val="%2.%3."/>
      <w:lvlJc w:val="right"/>
      <w:pPr>
        <w:tabs>
          <w:tab w:val="num" w:pos="0"/>
        </w:tabs>
        <w:ind w:left="1942" w:hanging="180"/>
      </w:pPr>
    </w:lvl>
    <w:lvl w:ilvl="3">
      <w:start w:val="1"/>
      <w:numFmt w:val="decimal"/>
      <w:lvlText w:val="%2.%3.%4."/>
      <w:lvlJc w:val="left"/>
      <w:pPr>
        <w:tabs>
          <w:tab w:val="num" w:pos="0"/>
        </w:tabs>
        <w:ind w:left="2662" w:hanging="360"/>
      </w:pPr>
    </w:lvl>
    <w:lvl w:ilvl="4">
      <w:start w:val="1"/>
      <w:numFmt w:val="lowerLetter"/>
      <w:lvlText w:val="%2.%3.%4.%5."/>
      <w:lvlJc w:val="left"/>
      <w:pPr>
        <w:tabs>
          <w:tab w:val="num" w:pos="0"/>
        </w:tabs>
        <w:ind w:left="3382" w:hanging="360"/>
      </w:pPr>
    </w:lvl>
    <w:lvl w:ilvl="5">
      <w:start w:val="1"/>
      <w:numFmt w:val="lowerRoman"/>
      <w:lvlText w:val="%2.%3.%4.%5.%6."/>
      <w:lvlJc w:val="right"/>
      <w:pPr>
        <w:tabs>
          <w:tab w:val="num" w:pos="0"/>
        </w:tabs>
        <w:ind w:left="4102" w:hanging="180"/>
      </w:pPr>
    </w:lvl>
    <w:lvl w:ilvl="6">
      <w:start w:val="1"/>
      <w:numFmt w:val="decimal"/>
      <w:lvlText w:val="%2.%3.%4.%5.%6.%7."/>
      <w:lvlJc w:val="left"/>
      <w:pPr>
        <w:tabs>
          <w:tab w:val="num" w:pos="0"/>
        </w:tabs>
        <w:ind w:left="4822" w:hanging="360"/>
      </w:pPr>
    </w:lvl>
    <w:lvl w:ilvl="7">
      <w:start w:val="1"/>
      <w:numFmt w:val="lowerLetter"/>
      <w:lvlText w:val="%2.%3.%4.%5.%6.%7.%8."/>
      <w:lvlJc w:val="left"/>
      <w:pPr>
        <w:tabs>
          <w:tab w:val="num" w:pos="0"/>
        </w:tabs>
        <w:ind w:left="5542" w:hanging="360"/>
      </w:pPr>
    </w:lvl>
    <w:lvl w:ilvl="8">
      <w:start w:val="1"/>
      <w:numFmt w:val="lowerRoman"/>
      <w:lvlText w:val="%2.%3.%4.%5.%6.%7.%8.%9."/>
      <w:lvlJc w:val="right"/>
      <w:pPr>
        <w:tabs>
          <w:tab w:val="num" w:pos="0"/>
        </w:tabs>
        <w:ind w:left="6262" w:hanging="180"/>
      </w:pPr>
    </w:lvl>
  </w:abstractNum>
  <w:abstractNum w:abstractNumId="3" w15:restartNumberingAfterBreak="0">
    <w:nsid w:val="00000004"/>
    <w:multiLevelType w:val="multilevel"/>
    <w:tmpl w:val="00000004"/>
    <w:name w:val="WWNum5"/>
    <w:lvl w:ilvl="0">
      <w:start w:val="1"/>
      <w:numFmt w:val="decimal"/>
      <w:lvlText w:val="(%1)"/>
      <w:lvlJc w:val="left"/>
      <w:pPr>
        <w:tabs>
          <w:tab w:val="num" w:pos="0"/>
        </w:tabs>
        <w:ind w:left="151" w:hanging="435"/>
      </w:pPr>
    </w:lvl>
    <w:lvl w:ilvl="1">
      <w:start w:val="1"/>
      <w:numFmt w:val="lowerLetter"/>
      <w:lvlText w:val="%2."/>
      <w:lvlJc w:val="left"/>
      <w:pPr>
        <w:tabs>
          <w:tab w:val="num" w:pos="0"/>
        </w:tabs>
        <w:ind w:left="796" w:hanging="360"/>
      </w:pPr>
    </w:lvl>
    <w:lvl w:ilvl="2">
      <w:start w:val="1"/>
      <w:numFmt w:val="lowerRoman"/>
      <w:lvlText w:val="%2.%3."/>
      <w:lvlJc w:val="right"/>
      <w:pPr>
        <w:tabs>
          <w:tab w:val="num" w:pos="0"/>
        </w:tabs>
        <w:ind w:left="1516" w:hanging="180"/>
      </w:pPr>
    </w:lvl>
    <w:lvl w:ilvl="3">
      <w:start w:val="1"/>
      <w:numFmt w:val="decimal"/>
      <w:lvlText w:val="%2.%3.%4."/>
      <w:lvlJc w:val="left"/>
      <w:pPr>
        <w:tabs>
          <w:tab w:val="num" w:pos="0"/>
        </w:tabs>
        <w:ind w:left="2236" w:hanging="360"/>
      </w:pPr>
    </w:lvl>
    <w:lvl w:ilvl="4">
      <w:start w:val="1"/>
      <w:numFmt w:val="lowerLetter"/>
      <w:lvlText w:val="%2.%3.%4.%5."/>
      <w:lvlJc w:val="left"/>
      <w:pPr>
        <w:tabs>
          <w:tab w:val="num" w:pos="0"/>
        </w:tabs>
        <w:ind w:left="2956" w:hanging="360"/>
      </w:pPr>
    </w:lvl>
    <w:lvl w:ilvl="5">
      <w:start w:val="1"/>
      <w:numFmt w:val="lowerRoman"/>
      <w:lvlText w:val="%2.%3.%4.%5.%6."/>
      <w:lvlJc w:val="right"/>
      <w:pPr>
        <w:tabs>
          <w:tab w:val="num" w:pos="0"/>
        </w:tabs>
        <w:ind w:left="3676" w:hanging="180"/>
      </w:pPr>
    </w:lvl>
    <w:lvl w:ilvl="6">
      <w:start w:val="1"/>
      <w:numFmt w:val="decimal"/>
      <w:lvlText w:val="%2.%3.%4.%5.%6.%7."/>
      <w:lvlJc w:val="left"/>
      <w:pPr>
        <w:tabs>
          <w:tab w:val="num" w:pos="0"/>
        </w:tabs>
        <w:ind w:left="4396" w:hanging="360"/>
      </w:pPr>
    </w:lvl>
    <w:lvl w:ilvl="7">
      <w:start w:val="1"/>
      <w:numFmt w:val="lowerLetter"/>
      <w:lvlText w:val="%2.%3.%4.%5.%6.%7.%8."/>
      <w:lvlJc w:val="left"/>
      <w:pPr>
        <w:tabs>
          <w:tab w:val="num" w:pos="0"/>
        </w:tabs>
        <w:ind w:left="5116" w:hanging="360"/>
      </w:pPr>
    </w:lvl>
    <w:lvl w:ilvl="8">
      <w:start w:val="1"/>
      <w:numFmt w:val="lowerRoman"/>
      <w:lvlText w:val="%2.%3.%4.%5.%6.%7.%8.%9."/>
      <w:lvlJc w:val="right"/>
      <w:pPr>
        <w:tabs>
          <w:tab w:val="num" w:pos="0"/>
        </w:tabs>
        <w:ind w:left="5836" w:hanging="180"/>
      </w:pPr>
    </w:lvl>
  </w:abstractNum>
  <w:abstractNum w:abstractNumId="4" w15:restartNumberingAfterBreak="0">
    <w:nsid w:val="00000005"/>
    <w:multiLevelType w:val="multilevel"/>
    <w:tmpl w:val="00000005"/>
    <w:name w:val="WWNum6"/>
    <w:lvl w:ilvl="0">
      <w:start w:val="1"/>
      <w:numFmt w:val="decimal"/>
      <w:lvlText w:val="(%1)"/>
      <w:lvlJc w:val="left"/>
      <w:pPr>
        <w:tabs>
          <w:tab w:val="num" w:pos="0"/>
        </w:tabs>
        <w:ind w:left="151" w:hanging="435"/>
      </w:pPr>
    </w:lvl>
    <w:lvl w:ilvl="1">
      <w:start w:val="1"/>
      <w:numFmt w:val="lowerLetter"/>
      <w:lvlText w:val="%2."/>
      <w:lvlJc w:val="left"/>
      <w:pPr>
        <w:tabs>
          <w:tab w:val="num" w:pos="0"/>
        </w:tabs>
        <w:ind w:left="796" w:hanging="360"/>
      </w:pPr>
    </w:lvl>
    <w:lvl w:ilvl="2">
      <w:start w:val="1"/>
      <w:numFmt w:val="lowerRoman"/>
      <w:lvlText w:val="%2.%3."/>
      <w:lvlJc w:val="right"/>
      <w:pPr>
        <w:tabs>
          <w:tab w:val="num" w:pos="0"/>
        </w:tabs>
        <w:ind w:left="1516" w:hanging="180"/>
      </w:pPr>
    </w:lvl>
    <w:lvl w:ilvl="3">
      <w:start w:val="1"/>
      <w:numFmt w:val="decimal"/>
      <w:lvlText w:val="%2.%3.%4."/>
      <w:lvlJc w:val="left"/>
      <w:pPr>
        <w:tabs>
          <w:tab w:val="num" w:pos="0"/>
        </w:tabs>
        <w:ind w:left="2236" w:hanging="360"/>
      </w:pPr>
    </w:lvl>
    <w:lvl w:ilvl="4">
      <w:start w:val="1"/>
      <w:numFmt w:val="lowerLetter"/>
      <w:lvlText w:val="%2.%3.%4.%5."/>
      <w:lvlJc w:val="left"/>
      <w:pPr>
        <w:tabs>
          <w:tab w:val="num" w:pos="0"/>
        </w:tabs>
        <w:ind w:left="2956" w:hanging="360"/>
      </w:pPr>
    </w:lvl>
    <w:lvl w:ilvl="5">
      <w:start w:val="1"/>
      <w:numFmt w:val="lowerRoman"/>
      <w:lvlText w:val="%2.%3.%4.%5.%6."/>
      <w:lvlJc w:val="right"/>
      <w:pPr>
        <w:tabs>
          <w:tab w:val="num" w:pos="0"/>
        </w:tabs>
        <w:ind w:left="3676" w:hanging="180"/>
      </w:pPr>
    </w:lvl>
    <w:lvl w:ilvl="6">
      <w:start w:val="1"/>
      <w:numFmt w:val="decimal"/>
      <w:lvlText w:val="%2.%3.%4.%5.%6.%7."/>
      <w:lvlJc w:val="left"/>
      <w:pPr>
        <w:tabs>
          <w:tab w:val="num" w:pos="0"/>
        </w:tabs>
        <w:ind w:left="4396" w:hanging="360"/>
      </w:pPr>
    </w:lvl>
    <w:lvl w:ilvl="7">
      <w:start w:val="1"/>
      <w:numFmt w:val="lowerLetter"/>
      <w:lvlText w:val="%2.%3.%4.%5.%6.%7.%8."/>
      <w:lvlJc w:val="left"/>
      <w:pPr>
        <w:tabs>
          <w:tab w:val="num" w:pos="0"/>
        </w:tabs>
        <w:ind w:left="5116" w:hanging="360"/>
      </w:pPr>
    </w:lvl>
    <w:lvl w:ilvl="8">
      <w:start w:val="1"/>
      <w:numFmt w:val="lowerRoman"/>
      <w:lvlText w:val="%2.%3.%4.%5.%6.%7.%8.%9."/>
      <w:lvlJc w:val="right"/>
      <w:pPr>
        <w:tabs>
          <w:tab w:val="num" w:pos="0"/>
        </w:tabs>
        <w:ind w:left="5836" w:hanging="180"/>
      </w:pPr>
    </w:lvl>
  </w:abstractNum>
  <w:abstractNum w:abstractNumId="5" w15:restartNumberingAfterBreak="0">
    <w:nsid w:val="00000006"/>
    <w:multiLevelType w:val="multilevel"/>
    <w:tmpl w:val="00000006"/>
    <w:name w:val="WWNum7"/>
    <w:lvl w:ilvl="0">
      <w:start w:val="1"/>
      <w:numFmt w:val="decimal"/>
      <w:lvlText w:val="(%1)"/>
      <w:lvlJc w:val="left"/>
      <w:pPr>
        <w:tabs>
          <w:tab w:val="num" w:pos="0"/>
        </w:tabs>
        <w:ind w:left="151" w:hanging="435"/>
      </w:pPr>
    </w:lvl>
    <w:lvl w:ilvl="1">
      <w:start w:val="1"/>
      <w:numFmt w:val="lowerLetter"/>
      <w:lvlText w:val="%2."/>
      <w:lvlJc w:val="left"/>
      <w:pPr>
        <w:tabs>
          <w:tab w:val="num" w:pos="0"/>
        </w:tabs>
        <w:ind w:left="796" w:hanging="360"/>
      </w:pPr>
    </w:lvl>
    <w:lvl w:ilvl="2">
      <w:start w:val="1"/>
      <w:numFmt w:val="lowerRoman"/>
      <w:lvlText w:val="%2.%3."/>
      <w:lvlJc w:val="right"/>
      <w:pPr>
        <w:tabs>
          <w:tab w:val="num" w:pos="0"/>
        </w:tabs>
        <w:ind w:left="1516" w:hanging="180"/>
      </w:pPr>
    </w:lvl>
    <w:lvl w:ilvl="3">
      <w:start w:val="1"/>
      <w:numFmt w:val="decimal"/>
      <w:lvlText w:val="%2.%3.%4."/>
      <w:lvlJc w:val="left"/>
      <w:pPr>
        <w:tabs>
          <w:tab w:val="num" w:pos="0"/>
        </w:tabs>
        <w:ind w:left="2236" w:hanging="360"/>
      </w:pPr>
    </w:lvl>
    <w:lvl w:ilvl="4">
      <w:start w:val="1"/>
      <w:numFmt w:val="lowerLetter"/>
      <w:lvlText w:val="%2.%3.%4.%5."/>
      <w:lvlJc w:val="left"/>
      <w:pPr>
        <w:tabs>
          <w:tab w:val="num" w:pos="0"/>
        </w:tabs>
        <w:ind w:left="2956" w:hanging="360"/>
      </w:pPr>
    </w:lvl>
    <w:lvl w:ilvl="5">
      <w:start w:val="1"/>
      <w:numFmt w:val="lowerRoman"/>
      <w:lvlText w:val="%2.%3.%4.%5.%6."/>
      <w:lvlJc w:val="right"/>
      <w:pPr>
        <w:tabs>
          <w:tab w:val="num" w:pos="0"/>
        </w:tabs>
        <w:ind w:left="3676" w:hanging="180"/>
      </w:pPr>
    </w:lvl>
    <w:lvl w:ilvl="6">
      <w:start w:val="1"/>
      <w:numFmt w:val="decimal"/>
      <w:lvlText w:val="%2.%3.%4.%5.%6.%7."/>
      <w:lvlJc w:val="left"/>
      <w:pPr>
        <w:tabs>
          <w:tab w:val="num" w:pos="0"/>
        </w:tabs>
        <w:ind w:left="4396" w:hanging="360"/>
      </w:pPr>
    </w:lvl>
    <w:lvl w:ilvl="7">
      <w:start w:val="1"/>
      <w:numFmt w:val="lowerLetter"/>
      <w:lvlText w:val="%2.%3.%4.%5.%6.%7.%8."/>
      <w:lvlJc w:val="left"/>
      <w:pPr>
        <w:tabs>
          <w:tab w:val="num" w:pos="0"/>
        </w:tabs>
        <w:ind w:left="5116" w:hanging="360"/>
      </w:pPr>
    </w:lvl>
    <w:lvl w:ilvl="8">
      <w:start w:val="1"/>
      <w:numFmt w:val="lowerRoman"/>
      <w:lvlText w:val="%2.%3.%4.%5.%6.%7.%8.%9."/>
      <w:lvlJc w:val="right"/>
      <w:pPr>
        <w:tabs>
          <w:tab w:val="num" w:pos="0"/>
        </w:tabs>
        <w:ind w:left="5836" w:hanging="180"/>
      </w:pPr>
    </w:lvl>
  </w:abstractNum>
  <w:num w:numId="1" w16cid:durableId="1828782335">
    <w:abstractNumId w:val="0"/>
  </w:num>
  <w:num w:numId="2" w16cid:durableId="1562402157">
    <w:abstractNumId w:val="1"/>
  </w:num>
  <w:num w:numId="3" w16cid:durableId="1668744638">
    <w:abstractNumId w:val="2"/>
  </w:num>
  <w:num w:numId="4" w16cid:durableId="1912889457">
    <w:abstractNumId w:val="3"/>
  </w:num>
  <w:num w:numId="5" w16cid:durableId="307517548">
    <w:abstractNumId w:val="4"/>
  </w:num>
  <w:num w:numId="6" w16cid:durableId="19259914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ED9"/>
    <w:rsid w:val="00AC3ED9"/>
    <w:rsid w:val="00C354A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64D8B925"/>
  <w15:chartTrackingRefBased/>
  <w15:docId w15:val="{2150EC3F-C3E7-8C45-9276-404351859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uppressAutoHyphens/>
    </w:pPr>
    <w:rPr>
      <w:rFonts w:ascii="Calibri" w:eastAsia="Arial Unicode MS" w:hAnsi="Calibri" w:cs="Calibri"/>
      <w:sz w:val="24"/>
      <w:szCs w:val="24"/>
      <w:lang w:eastAsia="ar-SA"/>
    </w:rPr>
  </w:style>
  <w:style w:type="paragraph" w:styleId="berschrift1">
    <w:name w:val="heading 1"/>
    <w:basedOn w:val="Standard"/>
    <w:next w:val="Textkrper"/>
    <w:qFormat/>
    <w:pPr>
      <w:keepNext/>
      <w:keepLines/>
      <w:numPr>
        <w:numId w:val="1"/>
      </w:numPr>
      <w:spacing w:before="240"/>
      <w:outlineLvl w:val="0"/>
    </w:pPr>
    <w:rPr>
      <w:rFonts w:ascii="Arial" w:hAnsi="Arial" w:cs="font1831"/>
      <w:b/>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DefaultParagraphFont">
    <w:name w:val="Default Paragraph Font"/>
  </w:style>
  <w:style w:type="character" w:customStyle="1" w:styleId="berschrift1Zchn">
    <w:name w:val="Überschrift 1 Zchn"/>
    <w:basedOn w:val="DefaultParagraphFont"/>
    <w:rPr>
      <w:rFonts w:ascii="Arial" w:hAnsi="Arial" w:cs="font1831"/>
      <w:b/>
      <w:szCs w:val="32"/>
    </w:rPr>
  </w:style>
  <w:style w:type="character" w:customStyle="1" w:styleId="SprechblasentextZchn">
    <w:name w:val="Sprechblasentext Zchn"/>
    <w:basedOn w:val="DefaultParagraphFont"/>
    <w:rPr>
      <w:rFonts w:ascii="Segoe UI" w:hAnsi="Segoe UI" w:cs="Segoe UI"/>
      <w:sz w:val="18"/>
      <w:szCs w:val="18"/>
    </w:rPr>
  </w:style>
  <w:style w:type="character" w:customStyle="1" w:styleId="FormulartextZchn">
    <w:name w:val="Formulartext Zchn"/>
    <w:rPr>
      <w:rFonts w:ascii="Arial" w:eastAsia="Times New Roman" w:hAnsi="Arial" w:cs="Times New Roman"/>
      <w:b/>
      <w:kern w:val="1"/>
      <w:sz w:val="20"/>
      <w:szCs w:val="20"/>
    </w:rPr>
  </w:style>
  <w:style w:type="character" w:customStyle="1" w:styleId="KopfzeileZchn">
    <w:name w:val="Kopfzeile Zchn"/>
    <w:basedOn w:val="DefaultParagraphFont"/>
  </w:style>
  <w:style w:type="character" w:customStyle="1" w:styleId="FuzeileZchn">
    <w:name w:val="Fußzeile Zchn"/>
    <w:basedOn w:val="DefaultParagraphFont"/>
  </w:style>
  <w:style w:type="character" w:customStyle="1" w:styleId="annotationreference">
    <w:name w:val="annotation reference"/>
    <w:basedOn w:val="DefaultParagraphFont"/>
    <w:rPr>
      <w:sz w:val="16"/>
      <w:szCs w:val="16"/>
    </w:rPr>
  </w:style>
  <w:style w:type="character" w:customStyle="1" w:styleId="KommentartextZchn">
    <w:name w:val="Kommentartext Zchn"/>
    <w:basedOn w:val="DefaultParagraphFont"/>
    <w:rPr>
      <w:sz w:val="20"/>
      <w:szCs w:val="20"/>
    </w:rPr>
  </w:style>
  <w:style w:type="character" w:customStyle="1" w:styleId="KommentarthemaZchn">
    <w:name w:val="Kommentarthema Zchn"/>
    <w:basedOn w:val="KommentartextZchn"/>
    <w:rPr>
      <w:b/>
      <w:bCs/>
      <w:sz w:val="20"/>
      <w:szCs w:val="20"/>
    </w:rPr>
  </w:style>
  <w:style w:type="character" w:customStyle="1" w:styleId="ListLabel1">
    <w:name w:val="ListLabel 1"/>
    <w:rPr>
      <w:rFonts w:cs="Courier New"/>
    </w:rPr>
  </w:style>
  <w:style w:type="paragraph" w:customStyle="1" w:styleId="berschrift">
    <w:name w:val="Überschrift"/>
    <w:basedOn w:val="Standard"/>
    <w:next w:val="Textkrper"/>
    <w:pPr>
      <w:keepNext/>
      <w:spacing w:before="240" w:after="120"/>
    </w:pPr>
    <w:rPr>
      <w:rFonts w:ascii="Arial" w:hAnsi="Arial" w:cs="Arial Unicode MS"/>
      <w:sz w:val="28"/>
      <w:szCs w:val="28"/>
    </w:rPr>
  </w:style>
  <w:style w:type="paragraph" w:styleId="Textkrper">
    <w:name w:val="Body Text"/>
    <w:basedOn w:val="Standard"/>
    <w:pPr>
      <w:spacing w:after="120"/>
    </w:pPr>
  </w:style>
  <w:style w:type="paragraph" w:styleId="Liste">
    <w:name w:val="List"/>
    <w:basedOn w:val="Textkrper"/>
  </w:style>
  <w:style w:type="paragraph" w:customStyle="1" w:styleId="Beschriftung1">
    <w:name w:val="Beschriftung1"/>
    <w:basedOn w:val="Standard"/>
    <w:pPr>
      <w:suppressLineNumbers/>
      <w:spacing w:before="120" w:after="120"/>
    </w:pPr>
    <w:rPr>
      <w:i/>
      <w:iCs/>
    </w:rPr>
  </w:style>
  <w:style w:type="paragraph" w:customStyle="1" w:styleId="Verzeichnis">
    <w:name w:val="Verzeichnis"/>
    <w:basedOn w:val="Standard"/>
    <w:pPr>
      <w:suppressLineNumbers/>
    </w:pPr>
  </w:style>
  <w:style w:type="paragraph" w:customStyle="1" w:styleId="ListParagraph">
    <w:name w:val="List Paragraph"/>
    <w:basedOn w:val="Standard"/>
    <w:pPr>
      <w:ind w:left="720"/>
    </w:pPr>
  </w:style>
  <w:style w:type="paragraph" w:customStyle="1" w:styleId="BalloonText">
    <w:name w:val="Balloon Text"/>
    <w:basedOn w:val="Standard"/>
    <w:rPr>
      <w:rFonts w:ascii="Segoe UI" w:hAnsi="Segoe UI" w:cs="Segoe UI"/>
      <w:sz w:val="18"/>
      <w:szCs w:val="18"/>
    </w:rPr>
  </w:style>
  <w:style w:type="paragraph" w:customStyle="1" w:styleId="Formulartext">
    <w:name w:val="Formulartext"/>
    <w:basedOn w:val="Standard"/>
    <w:pPr>
      <w:spacing w:after="60"/>
      <w:jc w:val="both"/>
    </w:pPr>
    <w:rPr>
      <w:rFonts w:ascii="Arial" w:eastAsia="Times New Roman" w:hAnsi="Arial" w:cs="Times New Roman"/>
      <w:b/>
      <w:kern w:val="1"/>
      <w:sz w:val="20"/>
      <w:szCs w:val="20"/>
    </w:rPr>
  </w:style>
  <w:style w:type="paragraph" w:styleId="Kopfzeile">
    <w:name w:val="header"/>
    <w:basedOn w:val="Standard"/>
    <w:pPr>
      <w:suppressLineNumbers/>
      <w:tabs>
        <w:tab w:val="center" w:pos="4536"/>
        <w:tab w:val="right" w:pos="9072"/>
      </w:tabs>
    </w:pPr>
  </w:style>
  <w:style w:type="paragraph" w:styleId="Fuzeile">
    <w:name w:val="footer"/>
    <w:basedOn w:val="Standard"/>
    <w:pPr>
      <w:suppressLineNumbers/>
      <w:tabs>
        <w:tab w:val="center" w:pos="4536"/>
        <w:tab w:val="right" w:pos="9072"/>
      </w:tabs>
    </w:pPr>
  </w:style>
  <w:style w:type="paragraph" w:customStyle="1" w:styleId="annotationtext">
    <w:name w:val="annotation text"/>
    <w:basedOn w:val="Standard"/>
    <w:rPr>
      <w:sz w:val="20"/>
      <w:szCs w:val="20"/>
    </w:rPr>
  </w:style>
  <w:style w:type="paragraph" w:customStyle="1" w:styleId="annotationsubject">
    <w:name w:val="annotation subject"/>
    <w:basedOn w:val="annotationtex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506</Words>
  <Characters>3194</Characters>
  <Application>Microsoft Office Word</Application>
  <DocSecurity>0</DocSecurity>
  <Lines>26</Lines>
  <Paragraphs>7</Paragraphs>
  <ScaleCrop>false</ScaleCrop>
  <Company/>
  <LinksUpToDate>false</LinksUpToDate>
  <CharactersWithSpaces>3693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Bernadette Hellmann</dc:creator>
  <cp:keywords/>
  <cp:lastModifiedBy>Mirko Buchholz</cp:lastModifiedBy>
  <cp:revision>2</cp:revision>
  <cp:lastPrinted>1601-01-01T00:00:00Z</cp:lastPrinted>
  <dcterms:created xsi:type="dcterms:W3CDTF">2023-04-19T14:12:00Z</dcterms:created>
  <dcterms:modified xsi:type="dcterms:W3CDTF">2023-04-19T14:12:00Z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